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E0" w:rsidRPr="00727F06" w:rsidRDefault="00825DE0" w:rsidP="00825DE0">
      <w:pPr>
        <w:pStyle w:val="Style2"/>
        <w:spacing w:before="65" w:line="240" w:lineRule="auto"/>
        <w:ind w:left="7135"/>
        <w:jc w:val="both"/>
        <w:rPr>
          <w:rStyle w:val="FontStyle23"/>
          <w:bCs/>
          <w:sz w:val="32"/>
          <w:szCs w:val="32"/>
          <w:lang w:bidi="ru-RU"/>
        </w:rPr>
      </w:pPr>
      <w:r w:rsidRPr="00727F06">
        <w:rPr>
          <w:rStyle w:val="FontStyle23"/>
          <w:bCs/>
          <w:sz w:val="32"/>
          <w:szCs w:val="32"/>
          <w:lang w:bidi="ru-RU"/>
        </w:rPr>
        <w:t>Вооруженное нападение</w:t>
      </w:r>
    </w:p>
    <w:p w:rsidR="00825DE0" w:rsidRDefault="00825DE0" w:rsidP="00825DE0">
      <w:pPr>
        <w:spacing w:after="310" w:line="1" w:lineRule="exact"/>
        <w:rPr>
          <w:sz w:val="2"/>
        </w:rPr>
      </w:pP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14"/>
        <w:gridCol w:w="6761"/>
        <w:gridCol w:w="5876"/>
      </w:tblGrid>
      <w:tr w:rsidR="00825DE0" w:rsidTr="00727F06"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ind w:left="446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Категория персонала</w:t>
            </w:r>
          </w:p>
        </w:tc>
        <w:tc>
          <w:tcPr>
            <w:tcW w:w="1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spacing w:line="240" w:lineRule="auto"/>
              <w:ind w:left="6163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Действия</w:t>
            </w:r>
          </w:p>
        </w:tc>
      </w:tr>
      <w:tr w:rsidR="00825DE0" w:rsidTr="00727F06">
        <w:tc>
          <w:tcPr>
            <w:tcW w:w="2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rPr>
                <w:rStyle w:val="FontStyle28"/>
                <w:bCs/>
                <w:szCs w:val="24"/>
                <w:lang w:bidi="ru-RU"/>
              </w:rPr>
            </w:pPr>
          </w:p>
          <w:p w:rsidR="00825DE0" w:rsidRDefault="00825DE0" w:rsidP="00025246">
            <w:pPr>
              <w:rPr>
                <w:rStyle w:val="FontStyle28"/>
                <w:bCs/>
                <w:szCs w:val="24"/>
                <w:lang w:bidi="ru-RU"/>
              </w:rPr>
            </w:pPr>
          </w:p>
        </w:tc>
        <w:tc>
          <w:tcPr>
            <w:tcW w:w="6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spacing w:line="240" w:lineRule="auto"/>
              <w:ind w:left="1994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Стрелок на территории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spacing w:line="240" w:lineRule="auto"/>
              <w:ind w:left="2318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Стрелок в здании</w:t>
            </w:r>
          </w:p>
        </w:tc>
      </w:tr>
      <w:tr w:rsidR="00825DE0" w:rsidTr="00727F06"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4"/>
              <w:spacing w:line="240" w:lineRule="auto"/>
              <w:ind w:left="410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Обучающиеся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9"/>
              <w:tabs>
                <w:tab w:val="left" w:pos="691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при нахождении вне здания объекта немедленно уйти в сторону   от   </w:t>
            </w:r>
            <w:proofErr w:type="gramStart"/>
            <w:r>
              <w:rPr>
                <w:rStyle w:val="FontStyle27"/>
                <w:szCs w:val="24"/>
                <w:lang w:bidi="ru-RU"/>
              </w:rPr>
              <w:t xml:space="preserve">опасности,   </w:t>
            </w:r>
            <w:proofErr w:type="gramEnd"/>
            <w:r>
              <w:rPr>
                <w:rStyle w:val="FontStyle27"/>
                <w:szCs w:val="24"/>
                <w:lang w:bidi="ru-RU"/>
              </w:rPr>
              <w:t>по   возможности покинуть территорию объекта и  сообщить родителям (законным представителям)   о своем месте нахождения, в случае нахождения    в    непосредственной    близости работника организации сообщить ему об опасности и далее действовать по его указаниям (оказать помощь учащимся младших классов покинуть территорию объекта);</w:t>
            </w:r>
          </w:p>
          <w:p w:rsidR="00727F06" w:rsidRDefault="00825DE0" w:rsidP="00727F06">
            <w:pPr>
              <w:pStyle w:val="Style14"/>
              <w:spacing w:line="274" w:lineRule="exact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нахождении в здании переместиться в ближайшее помещение или в сторону работника организации, сообщить</w:t>
            </w:r>
            <w:r w:rsidR="00727F06">
              <w:rPr>
                <w:rStyle w:val="FontStyle27"/>
                <w:szCs w:val="24"/>
                <w:lang w:bidi="ru-RU"/>
              </w:rPr>
              <w:t xml:space="preserve"> </w:t>
            </w:r>
            <w:r w:rsidR="00727F06">
              <w:rPr>
                <w:rStyle w:val="FontStyle27"/>
                <w:szCs w:val="24"/>
                <w:lang w:bidi="ru-RU"/>
              </w:rPr>
              <w:t>ему об опасности и далее действовать по его указаниям;</w:t>
            </w:r>
          </w:p>
          <w:p w:rsidR="00727F06" w:rsidRDefault="00727F06" w:rsidP="00727F06">
            <w:pPr>
              <w:pStyle w:val="Style19"/>
              <w:tabs>
                <w:tab w:val="left" w:pos="677"/>
              </w:tabs>
              <w:ind w:firstLine="425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помочь работнику организации заблокировать входы, в   том   числе   с   помощью   мебели (самостоятельно заблокировать входы, если рядом не оказалось работника);</w:t>
            </w:r>
          </w:p>
          <w:p w:rsidR="00727F06" w:rsidRDefault="00727F06" w:rsidP="00727F06">
            <w:pPr>
              <w:pStyle w:val="Style19"/>
              <w:tabs>
                <w:tab w:val="left" w:pos="677"/>
              </w:tabs>
              <w:ind w:firstLine="425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</w:r>
            <w:proofErr w:type="gramStart"/>
            <w:r>
              <w:rPr>
                <w:rStyle w:val="FontStyle27"/>
                <w:szCs w:val="24"/>
                <w:lang w:bidi="ru-RU"/>
              </w:rPr>
              <w:t>разместиться  наиболее</w:t>
            </w:r>
            <w:proofErr w:type="gramEnd"/>
            <w:r>
              <w:rPr>
                <w:rStyle w:val="FontStyle27"/>
                <w:szCs w:val="24"/>
                <w:lang w:bidi="ru-RU"/>
              </w:rPr>
              <w:t xml:space="preserve">  безопасным  из возможных способов,    как    можно    дальше    от    входов, ближе к капитальным стенам, ниже уровня оконных проемов, под прикрытием мебели;</w:t>
            </w:r>
          </w:p>
          <w:p w:rsidR="00727F06" w:rsidRDefault="00727F06" w:rsidP="00727F06">
            <w:pPr>
              <w:pStyle w:val="Style19"/>
              <w:tabs>
                <w:tab w:val="left" w:pos="677"/>
              </w:tabs>
              <w:ind w:firstLine="425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сохранять      </w:t>
            </w:r>
            <w:proofErr w:type="gramStart"/>
            <w:r>
              <w:rPr>
                <w:rStyle w:val="FontStyle27"/>
                <w:szCs w:val="24"/>
                <w:lang w:bidi="ru-RU"/>
              </w:rPr>
              <w:t xml:space="preserve">спокойствие,   </w:t>
            </w:r>
            <w:proofErr w:type="gramEnd"/>
            <w:r>
              <w:rPr>
                <w:rStyle w:val="FontStyle27"/>
                <w:szCs w:val="24"/>
                <w:lang w:bidi="ru-RU"/>
              </w:rPr>
              <w:t xml:space="preserve">  разговаривать тихо, внимательно слушать и выполнять указания работника организации;</w:t>
            </w:r>
          </w:p>
          <w:p w:rsidR="00727F06" w:rsidRDefault="00727F06" w:rsidP="00727F06">
            <w:pPr>
              <w:pStyle w:val="Style19"/>
              <w:tabs>
                <w:tab w:val="left" w:pos="677"/>
              </w:tabs>
              <w:ind w:firstLine="425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переключить средства связи в бесшумный режим либо их выключить;</w:t>
            </w:r>
          </w:p>
          <w:p w:rsidR="00727F06" w:rsidRDefault="00727F06" w:rsidP="00727F06">
            <w:pPr>
              <w:pStyle w:val="Style19"/>
              <w:tabs>
                <w:tab w:val="left" w:pos="677"/>
              </w:tabs>
              <w:ind w:firstLine="425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оказать помощь и поддержку другим обучающимся только по указанию работника организации;</w:t>
            </w:r>
          </w:p>
          <w:p w:rsidR="00727F06" w:rsidRDefault="00727F06" w:rsidP="00727F06">
            <w:pPr>
              <w:pStyle w:val="Style14"/>
              <w:spacing w:line="274" w:lineRule="exact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727F06" w:rsidRDefault="00727F06" w:rsidP="00727F06">
            <w:pPr>
              <w:pStyle w:val="Style19"/>
              <w:tabs>
                <w:tab w:val="left" w:pos="677"/>
              </w:tabs>
              <w:ind w:firstLine="425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    проведения     операции     по пресечению вооруженного нападения:</w:t>
            </w:r>
          </w:p>
          <w:p w:rsidR="00727F06" w:rsidRDefault="00727F06" w:rsidP="00727F06">
            <w:pPr>
              <w:pStyle w:val="Style14"/>
              <w:spacing w:line="274" w:lineRule="exact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лечь на пол лицом вниз, голову закрыть руками и не двигаться;</w:t>
            </w:r>
          </w:p>
          <w:p w:rsidR="00727F06" w:rsidRDefault="00727F06" w:rsidP="00727F06">
            <w:pPr>
              <w:pStyle w:val="Style14"/>
              <w:spacing w:line="274" w:lineRule="exac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lastRenderedPageBreak/>
              <w:t>по возможности держаться подальше от проемов дверей и окон;</w:t>
            </w:r>
            <w:r>
              <w:rPr>
                <w:rStyle w:val="FontStyle27"/>
                <w:szCs w:val="24"/>
                <w:lang w:bidi="ru-RU"/>
              </w:rPr>
              <w:t xml:space="preserve"> </w:t>
            </w:r>
            <w:r>
              <w:rPr>
                <w:rStyle w:val="FontStyle27"/>
                <w:szCs w:val="24"/>
                <w:lang w:bidi="ru-RU"/>
              </w:rPr>
              <w:t>при ранении постараться не двигаться с целью уменьшения потери крови;</w:t>
            </w:r>
          </w:p>
          <w:p w:rsidR="00727F06" w:rsidRDefault="00727F06" w:rsidP="00727F06">
            <w:pPr>
              <w:pStyle w:val="Style14"/>
              <w:spacing w:line="274" w:lineRule="exact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</w:t>
            </w:r>
          </w:p>
          <w:p w:rsidR="00825DE0" w:rsidRDefault="00727F06" w:rsidP="00727F06">
            <w:pPr>
              <w:pStyle w:val="Style19"/>
              <w:tabs>
                <w:tab w:val="left" w:pos="691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lastRenderedPageBreak/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при нахождении вне здания объекта немедленно уйти в сторону от здания, в </w:t>
            </w:r>
            <w:proofErr w:type="gramStart"/>
            <w:r>
              <w:rPr>
                <w:rStyle w:val="FontStyle27"/>
                <w:szCs w:val="24"/>
                <w:lang w:bidi="ru-RU"/>
              </w:rPr>
              <w:t>котором  находится</w:t>
            </w:r>
            <w:proofErr w:type="gramEnd"/>
            <w:r>
              <w:rPr>
                <w:rStyle w:val="FontStyle27"/>
                <w:szCs w:val="24"/>
                <w:lang w:bidi="ru-RU"/>
              </w:rPr>
              <w:t xml:space="preserve"> преступник, по возможности покинуть территорию объекта и сообщить родителям   (законным   представителям)   о   своем месте нахождения,   в   случае   нахождения  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825DE0" w:rsidRDefault="00825DE0" w:rsidP="0002524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:rsidR="00727F06" w:rsidRDefault="00727F06" w:rsidP="00727F06">
            <w:pPr>
              <w:pStyle w:val="Style14"/>
              <w:spacing w:line="274" w:lineRule="exact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оказать    помощь    учащимся    младших классов по их перемещению;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помочь работнику организации заблокировать входы в   </w:t>
            </w:r>
            <w:proofErr w:type="gramStart"/>
            <w:r>
              <w:rPr>
                <w:rStyle w:val="FontStyle27"/>
                <w:szCs w:val="24"/>
                <w:lang w:bidi="ru-RU"/>
              </w:rPr>
              <w:t xml:space="preserve">помещениях,   </w:t>
            </w:r>
            <w:proofErr w:type="gramEnd"/>
            <w:r>
              <w:rPr>
                <w:rStyle w:val="FontStyle27"/>
                <w:szCs w:val="24"/>
                <w:lang w:bidi="ru-RU"/>
              </w:rPr>
              <w:t>в   том   числе   с   помощью мебели (самостоятельно    заблокировать    входы,    если рядом не оказалось работника);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</w:r>
            <w:proofErr w:type="gramStart"/>
            <w:r>
              <w:rPr>
                <w:rStyle w:val="FontStyle27"/>
                <w:szCs w:val="24"/>
                <w:lang w:bidi="ru-RU"/>
              </w:rPr>
              <w:t>разместиться  наиболее</w:t>
            </w:r>
            <w:proofErr w:type="gramEnd"/>
            <w:r>
              <w:rPr>
                <w:rStyle w:val="FontStyle27"/>
                <w:szCs w:val="24"/>
                <w:lang w:bidi="ru-RU"/>
              </w:rPr>
              <w:t xml:space="preserve">   безопасным 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сохранять      </w:t>
            </w:r>
            <w:proofErr w:type="gramStart"/>
            <w:r>
              <w:rPr>
                <w:rStyle w:val="FontStyle27"/>
                <w:szCs w:val="24"/>
                <w:lang w:bidi="ru-RU"/>
              </w:rPr>
              <w:t xml:space="preserve">спокойствие,   </w:t>
            </w:r>
            <w:proofErr w:type="gramEnd"/>
            <w:r>
              <w:rPr>
                <w:rStyle w:val="FontStyle27"/>
                <w:szCs w:val="24"/>
                <w:lang w:bidi="ru-RU"/>
              </w:rPr>
              <w:t xml:space="preserve">   разговаривать тихо, внимательно  слушать и  выполнять указания работника организации;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переключить средства связи в бесшумный режим либо их выключить;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оказать помощь и поддержку другим обучающимся только по указанию работника организации;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разблокировать выходы и выходить из помещения </w:t>
            </w:r>
            <w:proofErr w:type="spellStart"/>
            <w:r>
              <w:rPr>
                <w:rStyle w:val="FontStyle27"/>
                <w:szCs w:val="24"/>
                <w:lang w:bidi="ru-RU"/>
              </w:rPr>
              <w:t>толькопо</w:t>
            </w:r>
            <w:proofErr w:type="spellEnd"/>
            <w:r>
              <w:rPr>
                <w:rStyle w:val="FontStyle27"/>
                <w:szCs w:val="24"/>
                <w:lang w:bidi="ru-RU"/>
              </w:rPr>
              <w:t xml:space="preserve"> указанию работника организации, руководителя или оперативных служб;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bookmarkStart w:id="0" w:name="_GoBack"/>
            <w:bookmarkEnd w:id="0"/>
            <w:r>
              <w:rPr>
                <w:rStyle w:val="FontStyle27"/>
                <w:szCs w:val="24"/>
                <w:lang w:bidi="ru-RU"/>
              </w:rPr>
              <w:lastRenderedPageBreak/>
              <w:t xml:space="preserve"> </w:t>
            </w: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</w:r>
            <w:proofErr w:type="gramStart"/>
            <w:r>
              <w:rPr>
                <w:rStyle w:val="FontStyle27"/>
                <w:szCs w:val="24"/>
                <w:lang w:bidi="ru-RU"/>
              </w:rPr>
              <w:t>при проведения</w:t>
            </w:r>
            <w:proofErr w:type="gramEnd"/>
            <w:r>
              <w:rPr>
                <w:rStyle w:val="FontStyle27"/>
                <w:szCs w:val="24"/>
                <w:lang w:bidi="ru-RU"/>
              </w:rPr>
              <w:t xml:space="preserve"> операции по пресечению вооруженного нападения: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лечь на пол лицом вниз, голову закрыть руками и не двигаться;</w:t>
            </w:r>
          </w:p>
          <w:p w:rsidR="00727F06" w:rsidRDefault="00727F06" w:rsidP="00727F06">
            <w:pPr>
              <w:pStyle w:val="Style14"/>
              <w:spacing w:line="274" w:lineRule="exact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по возможности держаться подальше от проемов дверей и окон;</w:t>
            </w:r>
          </w:p>
          <w:p w:rsidR="00727F06" w:rsidRDefault="00727F06" w:rsidP="00727F06">
            <w:pPr>
              <w:pStyle w:val="Style14"/>
              <w:spacing w:line="274" w:lineRule="exac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при ранении постараться не двигаться с целью уменьшения потери крови;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727F06" w:rsidRDefault="00727F06" w:rsidP="00727F06">
            <w:pPr>
              <w:pStyle w:val="Style19"/>
              <w:tabs>
                <w:tab w:val="left" w:pos="691"/>
              </w:tabs>
              <w:ind w:firstLine="432"/>
              <w:rPr>
                <w:rStyle w:val="FontStyle27"/>
                <w:szCs w:val="24"/>
                <w:lang w:bidi="ru-RU"/>
              </w:rPr>
            </w:pPr>
          </w:p>
        </w:tc>
      </w:tr>
    </w:tbl>
    <w:p w:rsidR="00825DE0" w:rsidRDefault="00825DE0" w:rsidP="00825DE0">
      <w:pPr>
        <w:pStyle w:val="Style2"/>
        <w:spacing w:line="240" w:lineRule="exact"/>
        <w:ind w:left="6278"/>
        <w:jc w:val="both"/>
        <w:rPr>
          <w:sz w:val="20"/>
        </w:rPr>
      </w:pPr>
    </w:p>
    <w:p w:rsidR="00825DE0" w:rsidRPr="00727F06" w:rsidRDefault="00825DE0" w:rsidP="00825DE0">
      <w:pPr>
        <w:pStyle w:val="Style2"/>
        <w:spacing w:before="84" w:line="240" w:lineRule="auto"/>
        <w:ind w:left="6278"/>
        <w:jc w:val="both"/>
        <w:rPr>
          <w:rStyle w:val="FontStyle23"/>
          <w:bCs/>
          <w:sz w:val="32"/>
          <w:szCs w:val="32"/>
          <w:lang w:bidi="ru-RU"/>
        </w:rPr>
      </w:pPr>
      <w:r w:rsidRPr="00727F06">
        <w:rPr>
          <w:rStyle w:val="FontStyle23"/>
          <w:bCs/>
          <w:sz w:val="32"/>
          <w:szCs w:val="32"/>
          <w:lang w:bidi="ru-RU"/>
        </w:rPr>
        <w:t>Обнаружение взрывного устройства</w:t>
      </w:r>
    </w:p>
    <w:p w:rsidR="00825DE0" w:rsidRPr="00727F06" w:rsidRDefault="00825DE0" w:rsidP="00825DE0">
      <w:pPr>
        <w:spacing w:after="302" w:line="1" w:lineRule="exact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7"/>
        <w:gridCol w:w="6631"/>
        <w:gridCol w:w="8"/>
        <w:gridCol w:w="5705"/>
      </w:tblGrid>
      <w:tr w:rsidR="00825DE0" w:rsidTr="00727F06"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spacing w:line="266" w:lineRule="exact"/>
              <w:ind w:left="518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Категория персонала</w:t>
            </w:r>
          </w:p>
        </w:tc>
        <w:tc>
          <w:tcPr>
            <w:tcW w:w="12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spacing w:line="240" w:lineRule="auto"/>
              <w:ind w:left="6084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Действия</w:t>
            </w:r>
          </w:p>
        </w:tc>
      </w:tr>
      <w:tr w:rsidR="00825DE0" w:rsidTr="00727F06">
        <w:tc>
          <w:tcPr>
            <w:tcW w:w="23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rPr>
                <w:rStyle w:val="FontStyle28"/>
                <w:bCs/>
                <w:szCs w:val="24"/>
                <w:lang w:bidi="ru-RU"/>
              </w:rPr>
            </w:pPr>
          </w:p>
          <w:p w:rsidR="00825DE0" w:rsidRDefault="00825DE0" w:rsidP="00025246">
            <w:pPr>
              <w:rPr>
                <w:rStyle w:val="FontStyle28"/>
                <w:bCs/>
                <w:szCs w:val="24"/>
                <w:lang w:bidi="ru-RU"/>
              </w:rPr>
            </w:pPr>
          </w:p>
        </w:tc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ind w:left="1958" w:right="1944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Взрывное устройство обнаружено на входе (при попытке проноса)</w:t>
            </w:r>
          </w:p>
        </w:tc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spacing w:line="266" w:lineRule="exact"/>
              <w:ind w:left="2117" w:right="2138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Взрывное устройство обнаружено в здании</w:t>
            </w:r>
          </w:p>
        </w:tc>
      </w:tr>
      <w:tr w:rsidR="00825DE0" w:rsidTr="00727F06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20"/>
              <w:spacing w:line="240" w:lineRule="auto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Обучающиеся</w:t>
            </w:r>
          </w:p>
        </w:tc>
        <w:tc>
          <w:tcPr>
            <w:tcW w:w="6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9"/>
              <w:tabs>
                <w:tab w:val="left" w:pos="713"/>
              </w:tabs>
              <w:ind w:firstLine="461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проследовать           на безопасное расстояние (см.    </w:t>
            </w:r>
            <w:proofErr w:type="gramStart"/>
            <w:r>
              <w:rPr>
                <w:rStyle w:val="FontStyle27"/>
                <w:szCs w:val="24"/>
                <w:lang w:bidi="ru-RU"/>
              </w:rPr>
              <w:t xml:space="preserve">Приложение)   </w:t>
            </w:r>
            <w:proofErr w:type="gramEnd"/>
            <w:r>
              <w:rPr>
                <w:rStyle w:val="FontStyle27"/>
                <w:szCs w:val="24"/>
                <w:lang w:bidi="ru-RU"/>
              </w:rPr>
              <w:t xml:space="preserve"> от    предполагаемого взрывного устройства(места его проноса или провоза);</w:t>
            </w:r>
          </w:p>
          <w:p w:rsidR="00825DE0" w:rsidRDefault="00825DE0" w:rsidP="00025246">
            <w:pPr>
              <w:pStyle w:val="Style19"/>
              <w:tabs>
                <w:tab w:val="left" w:pos="713"/>
              </w:tabs>
              <w:ind w:firstLine="461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действовать                по распоряжению </w:t>
            </w:r>
            <w:proofErr w:type="spellStart"/>
            <w:proofErr w:type="gramStart"/>
            <w:r>
              <w:rPr>
                <w:rStyle w:val="FontStyle27"/>
                <w:szCs w:val="24"/>
                <w:lang w:bidi="ru-RU"/>
              </w:rPr>
              <w:t>руководителя,охранника</w:t>
            </w:r>
            <w:proofErr w:type="spellEnd"/>
            <w:proofErr w:type="gramEnd"/>
            <w:r>
              <w:rPr>
                <w:rStyle w:val="FontStyle27"/>
                <w:szCs w:val="24"/>
                <w:lang w:bidi="ru-RU"/>
              </w:rPr>
              <w:t xml:space="preserve"> или работника организации;</w:t>
            </w:r>
          </w:p>
          <w:p w:rsidR="00825DE0" w:rsidRDefault="00825DE0" w:rsidP="00025246">
            <w:pPr>
              <w:pStyle w:val="Style19"/>
              <w:tabs>
                <w:tab w:val="left" w:pos="713"/>
              </w:tabs>
              <w:ind w:firstLine="461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в случае эвакуации сохранять </w:t>
            </w:r>
            <w:proofErr w:type="spellStart"/>
            <w:r>
              <w:rPr>
                <w:rStyle w:val="FontStyle27"/>
                <w:szCs w:val="24"/>
                <w:lang w:bidi="ru-RU"/>
              </w:rPr>
              <w:t>спокойствие,отключить</w:t>
            </w:r>
            <w:proofErr w:type="spellEnd"/>
            <w:r>
              <w:rPr>
                <w:rStyle w:val="FontStyle27"/>
                <w:szCs w:val="24"/>
                <w:lang w:bidi="ru-RU"/>
              </w:rPr>
              <w:t xml:space="preserve"> средства </w:t>
            </w:r>
            <w:proofErr w:type="spellStart"/>
            <w:r>
              <w:rPr>
                <w:rStyle w:val="FontStyle27"/>
                <w:szCs w:val="24"/>
                <w:lang w:bidi="ru-RU"/>
              </w:rPr>
              <w:t>связи;оказывать</w:t>
            </w:r>
            <w:proofErr w:type="spellEnd"/>
            <w:r>
              <w:rPr>
                <w:rStyle w:val="FontStyle27"/>
                <w:szCs w:val="24"/>
                <w:lang w:bidi="ru-RU"/>
              </w:rPr>
              <w:t xml:space="preserve"> помощь и поддержку другим обучающимся только по указанию работников организации.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9"/>
              <w:tabs>
                <w:tab w:val="left" w:pos="792"/>
              </w:tabs>
              <w:ind w:firstLine="446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не трогать и не приближаться к оставленным другими лицами (бесхозным) предметам;</w:t>
            </w:r>
          </w:p>
          <w:p w:rsidR="00825DE0" w:rsidRDefault="00825DE0" w:rsidP="00025246">
            <w:pPr>
              <w:pStyle w:val="Style19"/>
              <w:tabs>
                <w:tab w:val="left" w:pos="706"/>
              </w:tabs>
              <w:ind w:firstLine="454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в случае обнаружения оставленного другими лицами (бесхозного) предмета громко обратиться к окружающим «ЧЬЯ   СУМКА</w:t>
            </w:r>
            <w:proofErr w:type="gramStart"/>
            <w:r>
              <w:rPr>
                <w:rStyle w:val="FontStyle27"/>
                <w:szCs w:val="24"/>
                <w:lang w:bidi="ru-RU"/>
              </w:rPr>
              <w:t xml:space="preserve">   (</w:t>
            </w:r>
            <w:proofErr w:type="gramEnd"/>
            <w:r>
              <w:rPr>
                <w:rStyle w:val="FontStyle27"/>
                <w:szCs w:val="24"/>
                <w:lang w:bidi="ru-RU"/>
              </w:rPr>
              <w:t xml:space="preserve">ПАКЕТ,   КОРОБКА)?»,   если ответа не    последовало    сообщить    ближайшему работнику </w:t>
            </w:r>
            <w:proofErr w:type="spellStart"/>
            <w:r>
              <w:rPr>
                <w:rStyle w:val="FontStyle27"/>
                <w:szCs w:val="24"/>
                <w:lang w:bidi="ru-RU"/>
              </w:rPr>
              <w:t>организации,либо</w:t>
            </w:r>
            <w:proofErr w:type="spellEnd"/>
            <w:r>
              <w:rPr>
                <w:rStyle w:val="FontStyle27"/>
                <w:szCs w:val="24"/>
                <w:lang w:bidi="ru-RU"/>
              </w:rPr>
              <w:t xml:space="preserve"> обучающемуся старшего возраста;</w:t>
            </w:r>
          </w:p>
          <w:p w:rsidR="00825DE0" w:rsidRDefault="00825DE0" w:rsidP="00025246">
            <w:pPr>
              <w:pStyle w:val="Style19"/>
              <w:tabs>
                <w:tab w:val="left" w:pos="706"/>
              </w:tabs>
              <w:ind w:firstLine="454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проследовать        на        безопасное расстояние (см. приложение) от предполагаемого взрывного устройства (места его проноса или провоза);</w:t>
            </w:r>
          </w:p>
          <w:p w:rsidR="00825DE0" w:rsidRDefault="00825DE0" w:rsidP="00025246">
            <w:pPr>
              <w:pStyle w:val="Style19"/>
              <w:tabs>
                <w:tab w:val="left" w:pos="706"/>
              </w:tabs>
              <w:ind w:firstLine="454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действовать по распоряжению руководителя, охранника или работника организации;</w:t>
            </w:r>
          </w:p>
          <w:p w:rsidR="00727F06" w:rsidRDefault="00825DE0" w:rsidP="00727F06">
            <w:pPr>
              <w:pStyle w:val="Style14"/>
              <w:spacing w:line="274" w:lineRule="exact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в случае эвакуации сохранять спокойствие, отключить</w:t>
            </w:r>
            <w:r w:rsidR="00727F06">
              <w:rPr>
                <w:rStyle w:val="FontStyle27"/>
                <w:szCs w:val="24"/>
                <w:lang w:bidi="ru-RU"/>
              </w:rPr>
              <w:t xml:space="preserve"> </w:t>
            </w:r>
            <w:r w:rsidR="00727F06">
              <w:rPr>
                <w:rStyle w:val="FontStyle27"/>
                <w:szCs w:val="24"/>
                <w:lang w:bidi="ru-RU"/>
              </w:rPr>
              <w:t>средства связи;</w:t>
            </w:r>
          </w:p>
          <w:p w:rsidR="00825DE0" w:rsidRDefault="00727F06" w:rsidP="00727F06">
            <w:pPr>
              <w:pStyle w:val="Style19"/>
              <w:tabs>
                <w:tab w:val="left" w:pos="706"/>
              </w:tabs>
              <w:ind w:firstLine="0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</w:tbl>
    <w:p w:rsidR="00825DE0" w:rsidRDefault="00825DE0" w:rsidP="00825DE0">
      <w:pPr>
        <w:pStyle w:val="Style2"/>
        <w:spacing w:before="65" w:line="240" w:lineRule="auto"/>
        <w:ind w:left="7099"/>
        <w:jc w:val="both"/>
        <w:rPr>
          <w:rStyle w:val="FontStyle23"/>
          <w:szCs w:val="26"/>
          <w:lang w:bidi="ru-RU"/>
        </w:rPr>
      </w:pPr>
    </w:p>
    <w:p w:rsidR="00825DE0" w:rsidRPr="00727F06" w:rsidRDefault="00825DE0" w:rsidP="00825DE0">
      <w:pPr>
        <w:pStyle w:val="Style2"/>
        <w:spacing w:before="65" w:line="240" w:lineRule="auto"/>
        <w:ind w:left="7099"/>
        <w:jc w:val="both"/>
        <w:rPr>
          <w:rStyle w:val="FontStyle23"/>
          <w:bCs/>
          <w:sz w:val="32"/>
          <w:szCs w:val="32"/>
          <w:lang w:bidi="ru-RU"/>
        </w:rPr>
      </w:pPr>
      <w:r w:rsidRPr="00727F06">
        <w:rPr>
          <w:rStyle w:val="FontStyle23"/>
          <w:bCs/>
          <w:sz w:val="32"/>
          <w:szCs w:val="32"/>
          <w:lang w:bidi="ru-RU"/>
        </w:rPr>
        <w:t>Захват заложников</w:t>
      </w:r>
    </w:p>
    <w:p w:rsidR="00825DE0" w:rsidRPr="00727F06" w:rsidRDefault="00825DE0" w:rsidP="00825DE0">
      <w:pPr>
        <w:spacing w:after="389" w:line="1" w:lineRule="exact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12239"/>
      </w:tblGrid>
      <w:tr w:rsidR="00825DE0" w:rsidTr="00727F06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DE0" w:rsidRDefault="00825DE0" w:rsidP="00025246">
            <w:pPr>
              <w:pStyle w:val="Style18"/>
              <w:spacing w:line="266" w:lineRule="exact"/>
              <w:ind w:left="511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Категория персонала</w:t>
            </w:r>
          </w:p>
        </w:tc>
        <w:tc>
          <w:tcPr>
            <w:tcW w:w="1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DE0" w:rsidRDefault="00825DE0" w:rsidP="00025246">
            <w:pPr>
              <w:pStyle w:val="Style18"/>
              <w:spacing w:line="240" w:lineRule="auto"/>
              <w:ind w:left="5227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Действия</w:t>
            </w:r>
          </w:p>
        </w:tc>
      </w:tr>
      <w:tr w:rsidR="00825DE0" w:rsidTr="00727F06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20"/>
              <w:spacing w:line="240" w:lineRule="auto"/>
              <w:ind w:left="562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Обучающиеся</w:t>
            </w:r>
          </w:p>
        </w:tc>
        <w:tc>
          <w:tcPr>
            <w:tcW w:w="1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4"/>
              <w:tabs>
                <w:tab w:val="left" w:pos="259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825DE0" w:rsidRDefault="00825DE0" w:rsidP="00025246">
            <w:pPr>
              <w:pStyle w:val="Style4"/>
              <w:tabs>
                <w:tab w:val="left" w:pos="259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825DE0" w:rsidRDefault="00825DE0" w:rsidP="00025246">
            <w:pPr>
              <w:pStyle w:val="Style4"/>
              <w:tabs>
                <w:tab w:val="left" w:pos="259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 xml:space="preserve">разместиться наиболее безопасным из возможных способов: как можно дальше от входов, </w:t>
            </w:r>
            <w:proofErr w:type="spellStart"/>
            <w:r>
              <w:rPr>
                <w:rStyle w:val="FontStyle27"/>
                <w:szCs w:val="24"/>
                <w:lang w:bidi="ru-RU"/>
              </w:rPr>
              <w:t>ближек</w:t>
            </w:r>
            <w:proofErr w:type="spellEnd"/>
            <w:r>
              <w:rPr>
                <w:rStyle w:val="FontStyle27"/>
                <w:szCs w:val="24"/>
                <w:lang w:bidi="ru-RU"/>
              </w:rPr>
              <w:t xml:space="preserve"> капитальным стенам, ниже уровня оконных проемов, под прикрытием мебели;</w:t>
            </w:r>
          </w:p>
          <w:p w:rsidR="00825DE0" w:rsidRDefault="00825DE0" w:rsidP="00025246">
            <w:pPr>
              <w:pStyle w:val="Style4"/>
              <w:tabs>
                <w:tab w:val="left" w:pos="259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переключить средства связи в бесшумный режим либо выключить их;</w:t>
            </w:r>
          </w:p>
          <w:p w:rsidR="00825DE0" w:rsidRDefault="00825DE0" w:rsidP="00025246">
            <w:pPr>
              <w:pStyle w:val="Style4"/>
              <w:tabs>
                <w:tab w:val="left" w:pos="259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оказать помощь и поддержку другим обучающимся только по указанию работника организации;</w:t>
            </w:r>
          </w:p>
          <w:p w:rsidR="00825DE0" w:rsidRDefault="00825DE0" w:rsidP="00025246">
            <w:pPr>
              <w:pStyle w:val="Style4"/>
              <w:tabs>
                <w:tab w:val="left" w:pos="259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</w:r>
            <w:proofErr w:type="gramStart"/>
            <w:r>
              <w:rPr>
                <w:rStyle w:val="FontStyle27"/>
                <w:szCs w:val="24"/>
                <w:lang w:bidi="ru-RU"/>
              </w:rPr>
              <w:t>разблокировать  выходы</w:t>
            </w:r>
            <w:proofErr w:type="gramEnd"/>
            <w:r>
              <w:rPr>
                <w:rStyle w:val="FontStyle27"/>
                <w:szCs w:val="24"/>
                <w:lang w:bidi="ru-RU"/>
              </w:rPr>
              <w:t xml:space="preserve">  и  выходить  из помещения только по указанию работника  организации, руководителя или оперативных служб;</w:t>
            </w:r>
          </w:p>
          <w:p w:rsidR="00727F06" w:rsidRDefault="00825DE0" w:rsidP="00727F06">
            <w:pPr>
              <w:pStyle w:val="Style4"/>
              <w:tabs>
                <w:tab w:val="left" w:pos="252"/>
              </w:tabs>
              <w:spacing w:line="281" w:lineRule="exac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во время проведения операции по освобождению:</w:t>
            </w:r>
            <w:r w:rsidR="00727F06">
              <w:rPr>
                <w:rStyle w:val="FontStyle27"/>
                <w:szCs w:val="24"/>
                <w:lang w:bidi="ru-RU"/>
              </w:rPr>
              <w:t xml:space="preserve"> </w:t>
            </w:r>
          </w:p>
          <w:p w:rsidR="00727F06" w:rsidRDefault="00727F06" w:rsidP="00727F06">
            <w:pPr>
              <w:pStyle w:val="Style4"/>
              <w:tabs>
                <w:tab w:val="left" w:pos="252"/>
              </w:tabs>
              <w:spacing w:line="281" w:lineRule="exac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лечь на пол лицом вниз, голову закрыть руками и не двигаться;</w:t>
            </w:r>
          </w:p>
          <w:p w:rsidR="00727F06" w:rsidRDefault="00727F06" w:rsidP="00727F06">
            <w:pPr>
              <w:pStyle w:val="Style4"/>
              <w:tabs>
                <w:tab w:val="left" w:pos="252"/>
              </w:tabs>
              <w:spacing w:line="281" w:lineRule="exac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по возможности держаться подальше от проемов дверей и окон;</w:t>
            </w:r>
          </w:p>
          <w:p w:rsidR="00727F06" w:rsidRDefault="00727F06" w:rsidP="00727F06">
            <w:pPr>
              <w:pStyle w:val="Style4"/>
              <w:tabs>
                <w:tab w:val="left" w:pos="252"/>
              </w:tabs>
              <w:spacing w:line="281" w:lineRule="exac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ранении постараться не двигаться с целью уменьшения потери крови;</w:t>
            </w:r>
          </w:p>
          <w:p w:rsidR="00825DE0" w:rsidRDefault="00727F06" w:rsidP="00727F06">
            <w:pPr>
              <w:pStyle w:val="Style4"/>
              <w:tabs>
                <w:tab w:val="left" w:pos="259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825DE0" w:rsidRPr="00727F06" w:rsidRDefault="00825DE0" w:rsidP="00825DE0">
      <w:pPr>
        <w:pStyle w:val="Style2"/>
        <w:spacing w:before="65" w:line="240" w:lineRule="auto"/>
        <w:ind w:left="7229"/>
        <w:jc w:val="both"/>
        <w:rPr>
          <w:rStyle w:val="FontStyle23"/>
          <w:bCs/>
          <w:sz w:val="32"/>
          <w:szCs w:val="32"/>
          <w:lang w:bidi="ru-RU"/>
        </w:rPr>
      </w:pPr>
      <w:r w:rsidRPr="00727F06">
        <w:rPr>
          <w:rStyle w:val="FontStyle23"/>
          <w:bCs/>
          <w:sz w:val="32"/>
          <w:szCs w:val="32"/>
          <w:lang w:bidi="ru-RU"/>
        </w:rPr>
        <w:t>Артобстрел (бомбардировка)</w:t>
      </w:r>
    </w:p>
    <w:p w:rsidR="00825DE0" w:rsidRPr="00727F06" w:rsidRDefault="00825DE0" w:rsidP="00825DE0">
      <w:pPr>
        <w:spacing w:after="310" w:line="1" w:lineRule="exact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15"/>
        <w:gridCol w:w="12152"/>
      </w:tblGrid>
      <w:tr w:rsidR="00825DE0" w:rsidTr="00727F06"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DE0" w:rsidRDefault="00825DE0" w:rsidP="00025246">
            <w:pPr>
              <w:pStyle w:val="Style18"/>
              <w:spacing w:line="281" w:lineRule="exact"/>
              <w:ind w:left="554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Категория персонала</w:t>
            </w:r>
          </w:p>
        </w:tc>
        <w:tc>
          <w:tcPr>
            <w:tcW w:w="1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DE0" w:rsidRDefault="00825DE0" w:rsidP="00025246">
            <w:pPr>
              <w:pStyle w:val="Style18"/>
              <w:spacing w:line="240" w:lineRule="auto"/>
              <w:ind w:left="6026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Действия</w:t>
            </w:r>
          </w:p>
        </w:tc>
      </w:tr>
      <w:tr w:rsidR="00825DE0" w:rsidTr="00727F06"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21"/>
              <w:spacing w:line="240" w:lineRule="auto"/>
              <w:jc w:val="center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Обучающиеся</w:t>
            </w:r>
          </w:p>
        </w:tc>
        <w:tc>
          <w:tcPr>
            <w:tcW w:w="1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4"/>
              <w:tabs>
                <w:tab w:val="left" w:pos="389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выполнять все команды руководителя - начальника гражданской обороны образовательной организации (лица, исполняющего его обязанности), классного руководителя (преподавателей, учителей, воспитателей);</w:t>
            </w:r>
          </w:p>
          <w:p w:rsidR="00825DE0" w:rsidRDefault="00825DE0" w:rsidP="00025246">
            <w:pPr>
              <w:pStyle w:val="Style4"/>
              <w:tabs>
                <w:tab w:val="left" w:pos="266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получении команды "Лечь на пол!" немедленно занять место на полу, закрыть голову и уши руками, закрыть глаза и приоткрыть рот; в промежутках между взрывами артиллерийских боеприпасов занять максимально безопасное место, используя защитные свойства несущих стен здания и мебели, находящейся в помещении; не вставать и не покидать помещение (класс, аудиторию, коридор) до окончания обстрела и получения команды "Встать!";</w:t>
            </w:r>
          </w:p>
          <w:p w:rsidR="00825DE0" w:rsidRDefault="00825DE0" w:rsidP="00025246">
            <w:pPr>
              <w:pStyle w:val="Style4"/>
              <w:tabs>
                <w:tab w:val="left" w:pos="266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получении команды на перемещение в защитное сооружение в кратчайшие сроки надеть верхнюю одежду (по возможности), организованно выйти по установленному маршруту и занять своё место в защитном сооружении (приспособленном укрытии);</w:t>
            </w:r>
          </w:p>
          <w:p w:rsidR="00825DE0" w:rsidRDefault="00825DE0" w:rsidP="00025246">
            <w:pPr>
              <w:pStyle w:val="Style4"/>
              <w:tabs>
                <w:tab w:val="left" w:pos="266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lastRenderedPageBreak/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независимо от сложившейся обстановки быть предельно собранным, внимательно слушать, выполнять и передавать другим обучающимся команды классного руководителя (преподавателей, учителей, воспитателей).</w:t>
            </w:r>
          </w:p>
        </w:tc>
      </w:tr>
    </w:tbl>
    <w:p w:rsidR="00825DE0" w:rsidRPr="00727F06" w:rsidRDefault="00825DE0" w:rsidP="00825DE0">
      <w:pPr>
        <w:pStyle w:val="Style2"/>
        <w:spacing w:before="65" w:line="240" w:lineRule="auto"/>
        <w:ind w:left="7790"/>
        <w:jc w:val="both"/>
        <w:rPr>
          <w:rStyle w:val="FontStyle23"/>
          <w:bCs/>
          <w:sz w:val="32"/>
          <w:szCs w:val="32"/>
          <w:lang w:bidi="ru-RU"/>
        </w:rPr>
      </w:pPr>
      <w:r w:rsidRPr="00727F06">
        <w:rPr>
          <w:rStyle w:val="FontStyle23"/>
          <w:bCs/>
          <w:sz w:val="32"/>
          <w:szCs w:val="32"/>
          <w:lang w:bidi="ru-RU"/>
        </w:rPr>
        <w:lastRenderedPageBreak/>
        <w:t>Обнаружение БПЛА</w:t>
      </w:r>
    </w:p>
    <w:p w:rsidR="00825DE0" w:rsidRDefault="00825DE0" w:rsidP="00825DE0">
      <w:pPr>
        <w:spacing w:after="302" w:line="1" w:lineRule="exact"/>
        <w:rPr>
          <w:sz w:val="2"/>
        </w:rPr>
      </w:pPr>
    </w:p>
    <w:tbl>
      <w:tblPr>
        <w:tblW w:w="14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21"/>
        <w:gridCol w:w="12138"/>
      </w:tblGrid>
      <w:tr w:rsidR="00825DE0" w:rsidTr="00727F06"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spacing w:line="281" w:lineRule="exact"/>
              <w:ind w:left="569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Категория персонала</w:t>
            </w:r>
          </w:p>
        </w:tc>
        <w:tc>
          <w:tcPr>
            <w:tcW w:w="1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8"/>
              <w:spacing w:line="240" w:lineRule="auto"/>
              <w:ind w:left="6250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Действия</w:t>
            </w:r>
          </w:p>
        </w:tc>
      </w:tr>
      <w:tr w:rsidR="00825DE0" w:rsidTr="00727F06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20"/>
              <w:spacing w:line="240" w:lineRule="auto"/>
              <w:ind w:left="410"/>
              <w:jc w:val="left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Обучающиеся</w:t>
            </w:r>
          </w:p>
        </w:tc>
        <w:tc>
          <w:tcPr>
            <w:tcW w:w="1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4"/>
              <w:tabs>
                <w:tab w:val="left" w:pos="252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825DE0" w:rsidRDefault="00825DE0" w:rsidP="00025246">
            <w:pPr>
              <w:pStyle w:val="Style4"/>
              <w:tabs>
                <w:tab w:val="left" w:pos="252"/>
              </w:tabs>
              <w:ind w:firstLine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при нахождении в здании переместиться в ближайшее помещение или в сторону работника образовательной организации, сообщить ему об опасности и далее действовать по его указаниям;</w:t>
            </w:r>
          </w:p>
          <w:p w:rsidR="00825DE0" w:rsidRDefault="00825DE0" w:rsidP="00025246">
            <w:pPr>
              <w:pStyle w:val="Style4"/>
              <w:tabs>
                <w:tab w:val="left" w:pos="252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действовать по распоряжению руководителя, охранника или работника образовательной организации;</w:t>
            </w:r>
          </w:p>
          <w:p w:rsidR="00825DE0" w:rsidRDefault="00825DE0" w:rsidP="00025246">
            <w:pPr>
              <w:pStyle w:val="Style4"/>
              <w:tabs>
                <w:tab w:val="left" w:pos="252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в случае эвакуации сохранять спокойствие, отключить средства связи;</w:t>
            </w:r>
          </w:p>
          <w:p w:rsidR="00825DE0" w:rsidRDefault="00825DE0" w:rsidP="00025246">
            <w:pPr>
              <w:pStyle w:val="Style4"/>
              <w:tabs>
                <w:tab w:val="left" w:pos="252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оказывать помощь и поддержку другим обучающимся только по указанию работников образовательной организации.</w:t>
            </w:r>
          </w:p>
        </w:tc>
      </w:tr>
    </w:tbl>
    <w:p w:rsidR="00825DE0" w:rsidRPr="00727F06" w:rsidRDefault="00825DE0" w:rsidP="00727F06">
      <w:pPr>
        <w:pStyle w:val="Style6"/>
        <w:spacing w:before="65" w:line="410" w:lineRule="exact"/>
        <w:ind w:right="1714"/>
        <w:jc w:val="left"/>
        <w:rPr>
          <w:rStyle w:val="FontStyle23"/>
          <w:bCs/>
          <w:sz w:val="32"/>
          <w:szCs w:val="32"/>
          <w:lang w:bidi="ru-RU"/>
        </w:rPr>
      </w:pPr>
      <w:r w:rsidRPr="00727F06">
        <w:rPr>
          <w:rStyle w:val="FontStyle23"/>
          <w:bCs/>
          <w:sz w:val="32"/>
          <w:szCs w:val="32"/>
          <w:lang w:bidi="ru-RU"/>
        </w:rPr>
        <w:t>Срабатывание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825DE0" w:rsidRPr="00727F06" w:rsidRDefault="00825DE0" w:rsidP="00825DE0">
      <w:pPr>
        <w:spacing w:after="374" w:line="1" w:lineRule="exact"/>
        <w:rPr>
          <w:b/>
          <w:sz w:val="32"/>
          <w:szCs w:val="32"/>
        </w:rPr>
      </w:pPr>
    </w:p>
    <w:tbl>
      <w:tblPr>
        <w:tblW w:w="14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5"/>
        <w:gridCol w:w="12339"/>
      </w:tblGrid>
      <w:tr w:rsidR="00825DE0" w:rsidTr="00727F06"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DE0" w:rsidRDefault="00825DE0" w:rsidP="00025246">
            <w:pPr>
              <w:pStyle w:val="Style18"/>
              <w:ind w:left="454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Категория персонала</w:t>
            </w:r>
          </w:p>
        </w:tc>
        <w:tc>
          <w:tcPr>
            <w:tcW w:w="1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DE0" w:rsidRDefault="00825DE0" w:rsidP="00025246">
            <w:pPr>
              <w:pStyle w:val="Style18"/>
              <w:spacing w:line="240" w:lineRule="auto"/>
              <w:ind w:left="5976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Действия</w:t>
            </w:r>
          </w:p>
        </w:tc>
      </w:tr>
      <w:tr w:rsidR="00825DE0" w:rsidTr="00727F06"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14"/>
              <w:spacing w:line="240" w:lineRule="auto"/>
              <w:jc w:val="center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Обучающиеся</w:t>
            </w:r>
          </w:p>
        </w:tc>
        <w:tc>
          <w:tcPr>
            <w:tcW w:w="1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4"/>
              <w:tabs>
                <w:tab w:val="left" w:pos="245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проследовать на безопасное расстояние от места происшествия;</w:t>
            </w:r>
          </w:p>
          <w:p w:rsidR="00825DE0" w:rsidRDefault="00825DE0" w:rsidP="00025246">
            <w:pPr>
              <w:pStyle w:val="Style4"/>
              <w:tabs>
                <w:tab w:val="left" w:pos="245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действовать по распоряжению руководителя, охранника или работника организации;</w:t>
            </w:r>
          </w:p>
          <w:p w:rsidR="00825DE0" w:rsidRDefault="00825DE0" w:rsidP="00025246">
            <w:pPr>
              <w:pStyle w:val="Style4"/>
              <w:tabs>
                <w:tab w:val="left" w:pos="245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отключить средства связи, в случае эвакуации сохранять спокойствие;</w:t>
            </w:r>
          </w:p>
          <w:p w:rsidR="00825DE0" w:rsidRDefault="00825DE0" w:rsidP="00025246">
            <w:pPr>
              <w:pStyle w:val="Style4"/>
              <w:tabs>
                <w:tab w:val="left" w:pos="245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оказывать помощь и поддержку другим обучающимся только по указанию работников организации.</w:t>
            </w:r>
          </w:p>
        </w:tc>
      </w:tr>
    </w:tbl>
    <w:p w:rsidR="00825DE0" w:rsidRPr="00727F06" w:rsidRDefault="00825DE0" w:rsidP="00825DE0">
      <w:pPr>
        <w:pStyle w:val="Style2"/>
        <w:spacing w:before="65" w:line="240" w:lineRule="auto"/>
        <w:ind w:left="4910"/>
        <w:jc w:val="both"/>
        <w:rPr>
          <w:rStyle w:val="FontStyle23"/>
          <w:bCs/>
          <w:sz w:val="32"/>
          <w:szCs w:val="32"/>
          <w:lang w:bidi="ru-RU"/>
        </w:rPr>
      </w:pPr>
      <w:r w:rsidRPr="00727F06">
        <w:rPr>
          <w:rStyle w:val="FontStyle23"/>
          <w:bCs/>
          <w:sz w:val="32"/>
          <w:szCs w:val="32"/>
          <w:lang w:bidi="ru-RU"/>
        </w:rPr>
        <w:t>Нападение с использованием горючих жидкостей</w:t>
      </w:r>
    </w:p>
    <w:p w:rsidR="00825DE0" w:rsidRPr="00727F06" w:rsidRDefault="00825DE0" w:rsidP="00825DE0">
      <w:pPr>
        <w:spacing w:after="403" w:line="1" w:lineRule="exact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7"/>
        <w:gridCol w:w="12205"/>
      </w:tblGrid>
      <w:tr w:rsidR="00825DE0" w:rsidTr="00727F06"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DE0" w:rsidRDefault="00825DE0" w:rsidP="00025246">
            <w:pPr>
              <w:pStyle w:val="Style18"/>
              <w:ind w:left="461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Категория персонала</w:t>
            </w:r>
          </w:p>
        </w:tc>
        <w:tc>
          <w:tcPr>
            <w:tcW w:w="1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DE0" w:rsidRDefault="00825DE0" w:rsidP="00025246">
            <w:pPr>
              <w:pStyle w:val="Style18"/>
              <w:spacing w:line="240" w:lineRule="auto"/>
              <w:ind w:left="5969"/>
              <w:jc w:val="left"/>
              <w:rPr>
                <w:rStyle w:val="FontStyle28"/>
                <w:bCs/>
                <w:szCs w:val="24"/>
                <w:lang w:bidi="ru-RU"/>
              </w:rPr>
            </w:pPr>
            <w:r>
              <w:rPr>
                <w:rStyle w:val="FontStyle28"/>
                <w:b w:val="0"/>
                <w:bCs/>
                <w:szCs w:val="24"/>
                <w:lang w:bidi="ru-RU"/>
              </w:rPr>
              <w:t>Действия</w:t>
            </w:r>
          </w:p>
        </w:tc>
      </w:tr>
      <w:tr w:rsidR="00825DE0" w:rsidTr="00727F06"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20"/>
              <w:spacing w:line="240" w:lineRule="auto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Обучающиеся</w:t>
            </w:r>
          </w:p>
        </w:tc>
        <w:tc>
          <w:tcPr>
            <w:tcW w:w="1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E0" w:rsidRDefault="00825DE0" w:rsidP="00025246">
            <w:pPr>
              <w:pStyle w:val="Style4"/>
              <w:tabs>
                <w:tab w:val="left" w:pos="252"/>
              </w:tabs>
              <w:ind w:right="2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  <w:p w:rsidR="00825DE0" w:rsidRDefault="00825DE0" w:rsidP="00025246">
            <w:pPr>
              <w:pStyle w:val="Style4"/>
              <w:tabs>
                <w:tab w:val="left" w:pos="252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соблюдать осторожность, не толкать впереди идущих по лестнице;</w:t>
            </w:r>
          </w:p>
          <w:p w:rsidR="00825DE0" w:rsidRDefault="00825DE0" w:rsidP="00025246">
            <w:pPr>
              <w:pStyle w:val="Style4"/>
              <w:tabs>
                <w:tab w:val="left" w:pos="259"/>
              </w:tabs>
              <w:ind w:left="7" w:hanging="7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  <w:p w:rsidR="00825DE0" w:rsidRDefault="00825DE0" w:rsidP="00025246">
            <w:pPr>
              <w:pStyle w:val="Style4"/>
              <w:tabs>
                <w:tab w:val="left" w:pos="252"/>
              </w:tabs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все обучающие, которые не присутствуют в классе во время сигнала тревоги (находятся в туалете,</w:t>
            </w:r>
          </w:p>
          <w:p w:rsidR="00825DE0" w:rsidRDefault="00825DE0" w:rsidP="00025246">
            <w:pPr>
              <w:pStyle w:val="Style4"/>
              <w:tabs>
                <w:tab w:val="left" w:pos="252"/>
              </w:tabs>
              <w:ind w:right="22"/>
              <w:rPr>
                <w:rStyle w:val="FontStyle27"/>
                <w:szCs w:val="24"/>
                <w:lang w:bidi="ru-RU"/>
              </w:rPr>
            </w:pPr>
            <w:r>
              <w:rPr>
                <w:rStyle w:val="FontStyle27"/>
                <w:szCs w:val="24"/>
                <w:lang w:bidi="ru-RU"/>
              </w:rPr>
              <w:lastRenderedPageBreak/>
              <w:t>-</w:t>
            </w:r>
            <w:r>
              <w:rPr>
                <w:rStyle w:val="FontStyle27"/>
                <w:szCs w:val="24"/>
                <w:lang w:bidi="ru-RU"/>
              </w:rPr>
              <w:tab/>
              <w:t>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</w:tbl>
    <w:p w:rsidR="00825DE0" w:rsidRDefault="00825DE0" w:rsidP="00825DE0">
      <w:pPr>
        <w:pStyle w:val="Style7"/>
        <w:spacing w:before="65" w:line="240" w:lineRule="auto"/>
        <w:jc w:val="right"/>
        <w:rPr>
          <w:rStyle w:val="FontStyle25"/>
          <w:szCs w:val="26"/>
          <w:lang w:bidi="ru-RU"/>
        </w:rPr>
        <w:sectPr w:rsidR="00825DE0" w:rsidSect="00727F06">
          <w:pgSz w:w="16838" w:h="11906" w:orient="landscape" w:code="9"/>
          <w:pgMar w:top="360" w:right="598" w:bottom="360" w:left="842" w:header="720" w:footer="720" w:gutter="0"/>
          <w:cols w:space="60"/>
          <w:docGrid w:linePitch="360"/>
        </w:sectPr>
      </w:pPr>
    </w:p>
    <w:p w:rsidR="00825DE0" w:rsidRDefault="00825DE0" w:rsidP="00825DE0">
      <w:pPr>
        <w:pStyle w:val="Style7"/>
        <w:spacing w:before="65" w:line="240" w:lineRule="auto"/>
        <w:jc w:val="righ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lastRenderedPageBreak/>
        <w:t>Приложение</w:t>
      </w:r>
    </w:p>
    <w:p w:rsidR="00825DE0" w:rsidRDefault="00825DE0" w:rsidP="00825DE0">
      <w:pPr>
        <w:pStyle w:val="Style7"/>
        <w:spacing w:line="240" w:lineRule="exact"/>
        <w:ind w:left="590"/>
        <w:rPr>
          <w:sz w:val="20"/>
        </w:rPr>
      </w:pPr>
    </w:p>
    <w:p w:rsidR="00825DE0" w:rsidRDefault="00825DE0" w:rsidP="00825DE0">
      <w:pPr>
        <w:pStyle w:val="Style7"/>
        <w:spacing w:line="240" w:lineRule="exact"/>
        <w:ind w:left="590"/>
        <w:rPr>
          <w:sz w:val="20"/>
        </w:rPr>
      </w:pPr>
    </w:p>
    <w:p w:rsidR="00825DE0" w:rsidRDefault="00825DE0" w:rsidP="00825DE0">
      <w:pPr>
        <w:pStyle w:val="Style7"/>
        <w:spacing w:before="197" w:line="324" w:lineRule="exact"/>
        <w:ind w:left="590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РЕКОМЕНДУЕМЫЕ РАССТОЯНИЯ ДЛЯ ЭВАКУАЦИИ И ОЦЕПЛЕНИЯ ПРИ ОБНАРУЖЕНИИ ВЗРЫВНОГО УСТРОЙСТВА ИЛИ ПОХОЖЕГО</w:t>
      </w:r>
    </w:p>
    <w:p w:rsidR="00825DE0" w:rsidRDefault="00825DE0" w:rsidP="00825DE0">
      <w:pPr>
        <w:pStyle w:val="Style7"/>
        <w:spacing w:line="324" w:lineRule="exact"/>
        <w:ind w:left="202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НА НЕГО ПРЕДМЕТА</w:t>
      </w:r>
    </w:p>
    <w:p w:rsidR="00825DE0" w:rsidRDefault="00825DE0" w:rsidP="00825DE0">
      <w:pPr>
        <w:pStyle w:val="Style5"/>
        <w:tabs>
          <w:tab w:val="left" w:pos="569"/>
        </w:tabs>
        <w:spacing w:before="122" w:line="634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Граната РГД-5 - 50 метров</w:t>
      </w:r>
    </w:p>
    <w:p w:rsidR="00825DE0" w:rsidRDefault="00825DE0" w:rsidP="00825DE0">
      <w:pPr>
        <w:pStyle w:val="Style5"/>
        <w:tabs>
          <w:tab w:val="left" w:pos="569"/>
        </w:tabs>
        <w:spacing w:before="7" w:line="634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Граната Ф-1 - 200 метров</w:t>
      </w:r>
    </w:p>
    <w:p w:rsidR="00825DE0" w:rsidRDefault="00825DE0" w:rsidP="00825DE0">
      <w:pPr>
        <w:pStyle w:val="Style5"/>
        <w:tabs>
          <w:tab w:val="left" w:pos="569"/>
        </w:tabs>
        <w:spacing w:line="634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Тротиловая шашка массой 200 граммов - 45 метров</w:t>
      </w:r>
    </w:p>
    <w:p w:rsidR="00825DE0" w:rsidRDefault="00825DE0" w:rsidP="00825DE0">
      <w:pPr>
        <w:pStyle w:val="Style5"/>
        <w:tabs>
          <w:tab w:val="left" w:pos="569"/>
        </w:tabs>
        <w:spacing w:line="634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Тротиловая шашка массой 400 граммов - 55 метров</w:t>
      </w:r>
    </w:p>
    <w:p w:rsidR="00825DE0" w:rsidRDefault="00825DE0" w:rsidP="00825DE0">
      <w:pPr>
        <w:pStyle w:val="Style5"/>
        <w:tabs>
          <w:tab w:val="left" w:pos="569"/>
        </w:tabs>
        <w:spacing w:line="626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Пивная банка 0,33 литра - 60 метров</w:t>
      </w:r>
    </w:p>
    <w:p w:rsidR="00825DE0" w:rsidRDefault="00825DE0" w:rsidP="00825DE0">
      <w:pPr>
        <w:pStyle w:val="Style5"/>
        <w:tabs>
          <w:tab w:val="left" w:pos="569"/>
        </w:tabs>
        <w:spacing w:before="7" w:line="626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Чемодан (кейс) - 230 метров</w:t>
      </w:r>
    </w:p>
    <w:p w:rsidR="00825DE0" w:rsidRDefault="00825DE0" w:rsidP="00825DE0">
      <w:pPr>
        <w:pStyle w:val="Style5"/>
        <w:tabs>
          <w:tab w:val="left" w:pos="569"/>
        </w:tabs>
        <w:spacing w:line="626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Дорожный чемодан-350 метров</w:t>
      </w:r>
    </w:p>
    <w:p w:rsidR="00825DE0" w:rsidRDefault="00825DE0" w:rsidP="00825DE0">
      <w:pPr>
        <w:pStyle w:val="Style5"/>
        <w:tabs>
          <w:tab w:val="left" w:pos="569"/>
        </w:tabs>
        <w:spacing w:before="7" w:line="626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Автомобиль типа «Жигули» - 460 метров</w:t>
      </w:r>
    </w:p>
    <w:p w:rsidR="00825DE0" w:rsidRDefault="00825DE0" w:rsidP="00825DE0">
      <w:pPr>
        <w:pStyle w:val="Style5"/>
        <w:tabs>
          <w:tab w:val="left" w:pos="569"/>
        </w:tabs>
        <w:spacing w:line="626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Автомобиль типа «Волга» - 580 метров</w:t>
      </w:r>
    </w:p>
    <w:p w:rsidR="00825DE0" w:rsidRDefault="00825DE0" w:rsidP="00825DE0">
      <w:pPr>
        <w:pStyle w:val="Style5"/>
        <w:tabs>
          <w:tab w:val="left" w:pos="569"/>
        </w:tabs>
        <w:spacing w:line="626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Микроавтобус - 920 метров</w:t>
      </w:r>
    </w:p>
    <w:p w:rsidR="00825DE0" w:rsidRDefault="00825DE0" w:rsidP="00825DE0">
      <w:pPr>
        <w:pStyle w:val="Style5"/>
        <w:tabs>
          <w:tab w:val="left" w:pos="569"/>
        </w:tabs>
        <w:spacing w:line="626" w:lineRule="exact"/>
        <w:rPr>
          <w:rStyle w:val="FontStyle25"/>
          <w:szCs w:val="26"/>
          <w:lang w:bidi="ru-RU"/>
        </w:rPr>
      </w:pPr>
      <w:r>
        <w:rPr>
          <w:rStyle w:val="FontStyle25"/>
          <w:szCs w:val="26"/>
          <w:lang w:bidi="ru-RU"/>
        </w:rPr>
        <w:t>Грузовая автомашина (фургон) - 1240 метров</w:t>
      </w:r>
    </w:p>
    <w:p w:rsidR="00A45E98" w:rsidRDefault="00A45E98"/>
    <w:sectPr w:rsidR="00A45E98" w:rsidSect="00727F06">
      <w:pgSz w:w="11895" w:h="10527" w:orient="landscape"/>
      <w:pgMar w:top="360" w:right="396" w:bottom="360" w:left="1044" w:header="720" w:footer="720" w:gutter="0"/>
      <w:cols w:space="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13"/>
    <w:rsid w:val="004477DF"/>
    <w:rsid w:val="00727F06"/>
    <w:rsid w:val="00825DE0"/>
    <w:rsid w:val="00A45E98"/>
    <w:rsid w:val="00D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FED0"/>
  <w15:chartTrackingRefBased/>
  <w15:docId w15:val="{A5C44111-D5AF-4C4F-A1F5-1A044717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5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25DE0"/>
    <w:pPr>
      <w:spacing w:line="274" w:lineRule="exact"/>
      <w:ind w:firstLine="540"/>
    </w:pPr>
  </w:style>
  <w:style w:type="paragraph" w:customStyle="1" w:styleId="Style2">
    <w:name w:val="Style2"/>
    <w:basedOn w:val="a"/>
    <w:rsid w:val="00825DE0"/>
    <w:pPr>
      <w:spacing w:line="317" w:lineRule="exact"/>
      <w:jc w:val="center"/>
    </w:pPr>
  </w:style>
  <w:style w:type="paragraph" w:customStyle="1" w:styleId="Style3">
    <w:name w:val="Style3"/>
    <w:basedOn w:val="a"/>
    <w:rsid w:val="00825DE0"/>
    <w:pPr>
      <w:spacing w:line="266" w:lineRule="exact"/>
      <w:ind w:hanging="461"/>
    </w:pPr>
  </w:style>
  <w:style w:type="paragraph" w:customStyle="1" w:styleId="Style4">
    <w:name w:val="Style4"/>
    <w:basedOn w:val="a"/>
    <w:rsid w:val="00825DE0"/>
    <w:pPr>
      <w:spacing w:line="274" w:lineRule="exact"/>
    </w:pPr>
  </w:style>
  <w:style w:type="paragraph" w:customStyle="1" w:styleId="Style5">
    <w:name w:val="Style5"/>
    <w:basedOn w:val="a"/>
    <w:rsid w:val="00825DE0"/>
  </w:style>
  <w:style w:type="paragraph" w:customStyle="1" w:styleId="Style6">
    <w:name w:val="Style6"/>
    <w:basedOn w:val="a"/>
    <w:rsid w:val="00825DE0"/>
    <w:pPr>
      <w:jc w:val="center"/>
    </w:pPr>
  </w:style>
  <w:style w:type="paragraph" w:customStyle="1" w:styleId="Style7">
    <w:name w:val="Style7"/>
    <w:basedOn w:val="a"/>
    <w:rsid w:val="00825DE0"/>
    <w:pPr>
      <w:spacing w:line="320" w:lineRule="exact"/>
      <w:jc w:val="center"/>
    </w:pPr>
  </w:style>
  <w:style w:type="paragraph" w:customStyle="1" w:styleId="Style8">
    <w:name w:val="Style8"/>
    <w:basedOn w:val="a"/>
    <w:rsid w:val="00825DE0"/>
  </w:style>
  <w:style w:type="paragraph" w:customStyle="1" w:styleId="Style12">
    <w:name w:val="Style12"/>
    <w:basedOn w:val="a"/>
    <w:rsid w:val="00825DE0"/>
    <w:pPr>
      <w:spacing w:line="281" w:lineRule="exact"/>
    </w:pPr>
  </w:style>
  <w:style w:type="paragraph" w:customStyle="1" w:styleId="Style13">
    <w:name w:val="Style13"/>
    <w:basedOn w:val="a"/>
    <w:rsid w:val="00825DE0"/>
    <w:pPr>
      <w:spacing w:line="277" w:lineRule="exact"/>
      <w:ind w:firstLine="425"/>
    </w:pPr>
  </w:style>
  <w:style w:type="paragraph" w:customStyle="1" w:styleId="Style14">
    <w:name w:val="Style14"/>
    <w:basedOn w:val="a"/>
    <w:rsid w:val="00825DE0"/>
    <w:pPr>
      <w:spacing w:line="281" w:lineRule="exact"/>
      <w:jc w:val="both"/>
    </w:pPr>
  </w:style>
  <w:style w:type="paragraph" w:customStyle="1" w:styleId="Style18">
    <w:name w:val="Style18"/>
    <w:basedOn w:val="a"/>
    <w:rsid w:val="00825DE0"/>
    <w:pPr>
      <w:spacing w:line="274" w:lineRule="exact"/>
      <w:jc w:val="center"/>
    </w:pPr>
  </w:style>
  <w:style w:type="paragraph" w:customStyle="1" w:styleId="Style19">
    <w:name w:val="Style19"/>
    <w:basedOn w:val="a"/>
    <w:rsid w:val="00825DE0"/>
    <w:pPr>
      <w:spacing w:line="274" w:lineRule="exact"/>
      <w:ind w:firstLine="439"/>
    </w:pPr>
  </w:style>
  <w:style w:type="paragraph" w:customStyle="1" w:styleId="Style20">
    <w:name w:val="Style20"/>
    <w:basedOn w:val="a"/>
    <w:rsid w:val="00825DE0"/>
    <w:pPr>
      <w:spacing w:line="276" w:lineRule="exact"/>
      <w:jc w:val="center"/>
    </w:pPr>
  </w:style>
  <w:style w:type="paragraph" w:customStyle="1" w:styleId="Style21">
    <w:name w:val="Style21"/>
    <w:basedOn w:val="a"/>
    <w:rsid w:val="00825DE0"/>
    <w:pPr>
      <w:spacing w:line="276" w:lineRule="exact"/>
    </w:pPr>
  </w:style>
  <w:style w:type="character" w:customStyle="1" w:styleId="FontStyle23">
    <w:name w:val="Font Style23"/>
    <w:basedOn w:val="a0"/>
    <w:rsid w:val="00825DE0"/>
    <w:rPr>
      <w:rFonts w:ascii="Times New Roman" w:eastAsia="Times New Roman" w:hAnsi="Times New Roman" w:cs="Times New Roman"/>
      <w:b/>
      <w:sz w:val="26"/>
    </w:rPr>
  </w:style>
  <w:style w:type="character" w:customStyle="1" w:styleId="FontStyle25">
    <w:name w:val="Font Style25"/>
    <w:basedOn w:val="a0"/>
    <w:rsid w:val="00825DE0"/>
    <w:rPr>
      <w:rFonts w:ascii="Times New Roman" w:eastAsia="Times New Roman" w:hAnsi="Times New Roman" w:cs="Times New Roman"/>
      <w:sz w:val="26"/>
    </w:rPr>
  </w:style>
  <w:style w:type="character" w:customStyle="1" w:styleId="FontStyle27">
    <w:name w:val="Font Style27"/>
    <w:basedOn w:val="a0"/>
    <w:rsid w:val="00825DE0"/>
    <w:rPr>
      <w:rFonts w:ascii="Times New Roman" w:eastAsia="Times New Roman" w:hAnsi="Times New Roman" w:cs="Times New Roman"/>
      <w:sz w:val="24"/>
    </w:rPr>
  </w:style>
  <w:style w:type="character" w:customStyle="1" w:styleId="FontStyle28">
    <w:name w:val="Font Style28"/>
    <w:basedOn w:val="a0"/>
    <w:rsid w:val="00825DE0"/>
    <w:rPr>
      <w:rFonts w:ascii="Times New Roman" w:eastAsia="Times New Roman" w:hAnsi="Times New Roman" w:cs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27F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F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Мухомедзянова Тамара Николаевна</dc:creator>
  <cp:keywords/>
  <dc:description/>
  <cp:lastModifiedBy>Мухомедзянова Тамара Николаевна</cp:lastModifiedBy>
  <cp:revision>3</cp:revision>
  <cp:lastPrinted>2023-08-09T07:57:00Z</cp:lastPrinted>
  <dcterms:created xsi:type="dcterms:W3CDTF">2023-08-09T07:11:00Z</dcterms:created>
  <dcterms:modified xsi:type="dcterms:W3CDTF">2023-08-09T08:18:00Z</dcterms:modified>
</cp:coreProperties>
</file>